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480" w:type="dxa"/>
            <w:vAlign w:val="center"/>
          </w:tcPr>
          <w:p w:rsidR="00607FCF" w:rsidRDefault="00DB7AD6" w:rsidP="00DB7AD6">
            <w:pPr>
              <w:spacing w:line="276" w:lineRule="auto"/>
              <w:jc w:val="center"/>
            </w:pPr>
            <w:r>
              <w:t>49.006</w:t>
            </w:r>
            <w:r w:rsidR="00607FCF">
              <w:t>,</w:t>
            </w:r>
            <w:r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DB7AD6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3E6723">
              <w:t>1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</w:t>
            </w:r>
            <w:r w:rsidR="00985F88">
              <w:t>1</w:t>
            </w:r>
            <w:r>
              <w:t>.</w:t>
            </w:r>
            <w:r w:rsidR="00985F88">
              <w:t>5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A40AD" w:rsidP="001170B0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</w:t>
            </w:r>
            <w:r w:rsidR="00C000EC">
              <w:t>9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4.</w:t>
            </w:r>
            <w:r w:rsidR="00DB7AD6">
              <w:t>7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5 000,00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Default="00FD1ED9" w:rsidP="008C4197">
            <w:pPr>
              <w:spacing w:line="276" w:lineRule="auto"/>
            </w:pPr>
            <w:r>
              <w:t>Serwis językowy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  <w:bookmarkStart w:id="0" w:name="_GoBack"/>
            <w:bookmarkEnd w:id="0"/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4313A"/>
    <w:rsid w:val="00056815"/>
    <w:rsid w:val="0006241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0F5997"/>
    <w:rsid w:val="001170B0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61E1C"/>
    <w:rsid w:val="00565466"/>
    <w:rsid w:val="00567F5D"/>
    <w:rsid w:val="005A4BF9"/>
    <w:rsid w:val="005B6C69"/>
    <w:rsid w:val="005E29ED"/>
    <w:rsid w:val="005F7615"/>
    <w:rsid w:val="00607FCF"/>
    <w:rsid w:val="00622F1B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455C"/>
    <w:rsid w:val="008064D3"/>
    <w:rsid w:val="00832132"/>
    <w:rsid w:val="00836820"/>
    <w:rsid w:val="008371B8"/>
    <w:rsid w:val="008439C0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06AC1"/>
    <w:rsid w:val="0091469F"/>
    <w:rsid w:val="00940C0A"/>
    <w:rsid w:val="00946723"/>
    <w:rsid w:val="00985F88"/>
    <w:rsid w:val="009863DC"/>
    <w:rsid w:val="00992C9E"/>
    <w:rsid w:val="009A0D22"/>
    <w:rsid w:val="009C7865"/>
    <w:rsid w:val="009D0865"/>
    <w:rsid w:val="009E09A5"/>
    <w:rsid w:val="00A054F1"/>
    <w:rsid w:val="00A104C1"/>
    <w:rsid w:val="00A3526A"/>
    <w:rsid w:val="00A53E3D"/>
    <w:rsid w:val="00A87C94"/>
    <w:rsid w:val="00AC17D2"/>
    <w:rsid w:val="00AC7189"/>
    <w:rsid w:val="00AD2729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38A5"/>
    <w:rsid w:val="00D40451"/>
    <w:rsid w:val="00D4497D"/>
    <w:rsid w:val="00D51B20"/>
    <w:rsid w:val="00D621F2"/>
    <w:rsid w:val="00D715EB"/>
    <w:rsid w:val="00D8139A"/>
    <w:rsid w:val="00DB52AD"/>
    <w:rsid w:val="00DB7AD6"/>
    <w:rsid w:val="00DD5056"/>
    <w:rsid w:val="00DD6665"/>
    <w:rsid w:val="00E0572A"/>
    <w:rsid w:val="00E0610F"/>
    <w:rsid w:val="00E118E4"/>
    <w:rsid w:val="00E22722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E93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2</cp:revision>
  <cp:lastPrinted>2021-01-20T11:10:00Z</cp:lastPrinted>
  <dcterms:created xsi:type="dcterms:W3CDTF">2021-02-08T08:23:00Z</dcterms:created>
  <dcterms:modified xsi:type="dcterms:W3CDTF">2021-02-08T08:23:00Z</dcterms:modified>
</cp:coreProperties>
</file>